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43F90" w14:textId="0C75DA3A" w:rsidR="008112BD" w:rsidRDefault="008112BD" w:rsidP="008112BD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8112BD">
        <w:rPr>
          <w:rFonts w:ascii="Times New Roman" w:hAnsi="Times New Roman" w:cs="Times New Roman"/>
          <w:sz w:val="26"/>
          <w:szCs w:val="26"/>
        </w:rPr>
        <w:t>Chison</w:t>
      </w:r>
      <w:proofErr w:type="spellEnd"/>
      <w:r w:rsidRPr="008112BD">
        <w:rPr>
          <w:rFonts w:ascii="Times New Roman" w:hAnsi="Times New Roman" w:cs="Times New Roman"/>
          <w:sz w:val="26"/>
          <w:szCs w:val="26"/>
        </w:rPr>
        <w:t xml:space="preserve"> ECO 6 Taşınabilir Ultrason Görüntüleme Sistemi Teknik Şartnamesi</w:t>
      </w:r>
    </w:p>
    <w:p w14:paraId="6FB73DE4" w14:textId="77777777" w:rsidR="008112BD" w:rsidRDefault="008112BD" w:rsidP="008112B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B893F19" w14:textId="77777777" w:rsidR="008112BD" w:rsidRPr="008112BD" w:rsidRDefault="008112BD" w:rsidP="008112B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C4E0CD3" w14:textId="6A7922B1" w:rsidR="008112BD" w:rsidRPr="008112BD" w:rsidRDefault="008112BD" w:rsidP="008112B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112BD">
        <w:rPr>
          <w:rFonts w:ascii="Times New Roman" w:hAnsi="Times New Roman" w:cs="Times New Roman"/>
        </w:rPr>
        <w:t>Sistem, taşınabilir (</w:t>
      </w:r>
      <w:proofErr w:type="spellStart"/>
      <w:r w:rsidRPr="008112BD">
        <w:rPr>
          <w:rFonts w:ascii="Times New Roman" w:hAnsi="Times New Roman" w:cs="Times New Roman"/>
        </w:rPr>
        <w:t>portable</w:t>
      </w:r>
      <w:proofErr w:type="spellEnd"/>
      <w:r w:rsidRPr="008112BD">
        <w:rPr>
          <w:rFonts w:ascii="Times New Roman" w:hAnsi="Times New Roman" w:cs="Times New Roman"/>
        </w:rPr>
        <w:t>) tipte, kompakt ve hafif bir tasarıma sahip olmalıdır.</w:t>
      </w:r>
    </w:p>
    <w:p w14:paraId="294EA5F6" w14:textId="4434D6B0" w:rsidR="008112BD" w:rsidRPr="008112BD" w:rsidRDefault="008112BD" w:rsidP="008112B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112BD">
        <w:rPr>
          <w:rFonts w:ascii="Times New Roman" w:hAnsi="Times New Roman" w:cs="Times New Roman"/>
        </w:rPr>
        <w:t xml:space="preserve">Cihazın ana ünitesi üzerinde en az </w:t>
      </w:r>
      <w:r w:rsidRPr="008112BD">
        <w:rPr>
          <w:rFonts w:ascii="Times New Roman" w:hAnsi="Times New Roman" w:cs="Times New Roman"/>
          <w:b/>
          <w:bCs/>
        </w:rPr>
        <w:t>12 inç</w:t>
      </w:r>
      <w:r w:rsidRPr="008112BD">
        <w:rPr>
          <w:rFonts w:ascii="Times New Roman" w:hAnsi="Times New Roman" w:cs="Times New Roman"/>
        </w:rPr>
        <w:t xml:space="preserve"> boyutunda, yüksek çözünürlüklü LED ekran</w:t>
      </w:r>
      <w:r>
        <w:rPr>
          <w:rFonts w:ascii="Times New Roman" w:hAnsi="Times New Roman" w:cs="Times New Roman"/>
        </w:rPr>
        <w:t xml:space="preserve"> </w:t>
      </w:r>
      <w:r w:rsidRPr="008112BD">
        <w:rPr>
          <w:rFonts w:ascii="Times New Roman" w:hAnsi="Times New Roman" w:cs="Times New Roman"/>
        </w:rPr>
        <w:t>bulunmalıdır.</w:t>
      </w:r>
    </w:p>
    <w:p w14:paraId="4941A7C2" w14:textId="3A1D02F1" w:rsidR="008112BD" w:rsidRPr="008112BD" w:rsidRDefault="008112BD" w:rsidP="008112B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112BD">
        <w:rPr>
          <w:rFonts w:ascii="Times New Roman" w:hAnsi="Times New Roman" w:cs="Times New Roman"/>
        </w:rPr>
        <w:t xml:space="preserve">Kullanıcı konforu ve farklı çalışma açıları için ekran </w:t>
      </w:r>
      <w:r w:rsidRPr="008112BD">
        <w:rPr>
          <w:rFonts w:ascii="Times New Roman" w:hAnsi="Times New Roman" w:cs="Times New Roman"/>
          <w:b/>
          <w:bCs/>
        </w:rPr>
        <w:t>en az 0°–30°</w:t>
      </w:r>
      <w:r w:rsidRPr="008112BD">
        <w:rPr>
          <w:rFonts w:ascii="Times New Roman" w:hAnsi="Times New Roman" w:cs="Times New Roman"/>
        </w:rPr>
        <w:t xml:space="preserve"> arasında öne/arkaya eğilebilir yapıda olmalıdır.</w:t>
      </w:r>
    </w:p>
    <w:p w14:paraId="76CD8BB3" w14:textId="0606ABB3" w:rsidR="008112BD" w:rsidRPr="008112BD" w:rsidRDefault="008112BD" w:rsidP="008112B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112BD">
        <w:rPr>
          <w:rFonts w:ascii="Times New Roman" w:hAnsi="Times New Roman" w:cs="Times New Roman"/>
        </w:rPr>
        <w:t xml:space="preserve">Cihaz üzerinde </w:t>
      </w:r>
      <w:r w:rsidRPr="008112BD">
        <w:rPr>
          <w:rFonts w:ascii="Times New Roman" w:hAnsi="Times New Roman" w:cs="Times New Roman"/>
          <w:b/>
          <w:bCs/>
        </w:rPr>
        <w:t>en az 2 (iki) adet aktif prob giriş portu</w:t>
      </w:r>
      <w:r w:rsidRPr="008112BD">
        <w:rPr>
          <w:rFonts w:ascii="Times New Roman" w:hAnsi="Times New Roman" w:cs="Times New Roman"/>
        </w:rPr>
        <w:t xml:space="preserve"> bulunmalı, problar ana ekran üzerinden seçilebilmelidir.</w:t>
      </w:r>
    </w:p>
    <w:p w14:paraId="46754425" w14:textId="48F5A4D4" w:rsidR="008112BD" w:rsidRPr="008112BD" w:rsidRDefault="008112BD" w:rsidP="008112B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112BD">
        <w:rPr>
          <w:rFonts w:ascii="Times New Roman" w:hAnsi="Times New Roman" w:cs="Times New Roman"/>
        </w:rPr>
        <w:t xml:space="preserve">Cihazda </w:t>
      </w:r>
      <w:r w:rsidRPr="008112BD">
        <w:rPr>
          <w:rFonts w:ascii="Times New Roman" w:hAnsi="Times New Roman" w:cs="Times New Roman"/>
          <w:b/>
          <w:bCs/>
        </w:rPr>
        <w:t xml:space="preserve">B, 2B, 4B, M, B/M, Renkli Doppler (CFM), </w:t>
      </w:r>
      <w:proofErr w:type="spellStart"/>
      <w:r w:rsidRPr="008112BD">
        <w:rPr>
          <w:rFonts w:ascii="Times New Roman" w:hAnsi="Times New Roman" w:cs="Times New Roman"/>
          <w:b/>
          <w:bCs/>
        </w:rPr>
        <w:t>Power</w:t>
      </w:r>
      <w:proofErr w:type="spellEnd"/>
      <w:r w:rsidRPr="008112BD">
        <w:rPr>
          <w:rFonts w:ascii="Times New Roman" w:hAnsi="Times New Roman" w:cs="Times New Roman"/>
          <w:b/>
          <w:bCs/>
        </w:rPr>
        <w:t xml:space="preserve"> Doppler (CPA), Yönlü </w:t>
      </w:r>
      <w:proofErr w:type="spellStart"/>
      <w:r w:rsidRPr="008112BD">
        <w:rPr>
          <w:rFonts w:ascii="Times New Roman" w:hAnsi="Times New Roman" w:cs="Times New Roman"/>
          <w:b/>
          <w:bCs/>
        </w:rPr>
        <w:t>Power</w:t>
      </w:r>
      <w:proofErr w:type="spellEnd"/>
      <w:r w:rsidRPr="008112BD">
        <w:rPr>
          <w:rFonts w:ascii="Times New Roman" w:hAnsi="Times New Roman" w:cs="Times New Roman"/>
          <w:b/>
          <w:bCs/>
        </w:rPr>
        <w:t xml:space="preserve"> Doppler (DPD) ve </w:t>
      </w:r>
      <w:proofErr w:type="spellStart"/>
      <w:r w:rsidRPr="008112BD">
        <w:rPr>
          <w:rFonts w:ascii="Times New Roman" w:hAnsi="Times New Roman" w:cs="Times New Roman"/>
          <w:b/>
          <w:bCs/>
        </w:rPr>
        <w:t>Pulsed</w:t>
      </w:r>
      <w:proofErr w:type="spellEnd"/>
      <w:r w:rsidRPr="008112B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112BD">
        <w:rPr>
          <w:rFonts w:ascii="Times New Roman" w:hAnsi="Times New Roman" w:cs="Times New Roman"/>
          <w:b/>
          <w:bCs/>
        </w:rPr>
        <w:t>Wave</w:t>
      </w:r>
      <w:proofErr w:type="spellEnd"/>
      <w:r w:rsidRPr="008112BD">
        <w:rPr>
          <w:rFonts w:ascii="Times New Roman" w:hAnsi="Times New Roman" w:cs="Times New Roman"/>
          <w:b/>
          <w:bCs/>
        </w:rPr>
        <w:t xml:space="preserve"> Doppler (PW)</w:t>
      </w:r>
      <w:r w:rsidRPr="008112BD">
        <w:rPr>
          <w:rFonts w:ascii="Times New Roman" w:hAnsi="Times New Roman" w:cs="Times New Roman"/>
        </w:rPr>
        <w:t xml:space="preserve"> modları standart olarak bulunmalıdır.</w:t>
      </w:r>
    </w:p>
    <w:p w14:paraId="1BC40B7F" w14:textId="12C138B4" w:rsidR="008112BD" w:rsidRPr="008112BD" w:rsidRDefault="008112BD" w:rsidP="008112B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112BD">
        <w:rPr>
          <w:rFonts w:ascii="Times New Roman" w:hAnsi="Times New Roman" w:cs="Times New Roman"/>
        </w:rPr>
        <w:t xml:space="preserve">Cihaz, aynı anda </w:t>
      </w:r>
      <w:r w:rsidRPr="008112BD">
        <w:rPr>
          <w:rFonts w:ascii="Times New Roman" w:hAnsi="Times New Roman" w:cs="Times New Roman"/>
          <w:b/>
          <w:bCs/>
        </w:rPr>
        <w:t>B Mod, Renkli Doppler ve Spektral Doppler</w:t>
      </w:r>
      <w:r w:rsidRPr="008112BD">
        <w:rPr>
          <w:rFonts w:ascii="Times New Roman" w:hAnsi="Times New Roman" w:cs="Times New Roman"/>
        </w:rPr>
        <w:t xml:space="preserve"> görüntülerini gerçek zamanlı sunabilen </w:t>
      </w:r>
      <w:proofErr w:type="spellStart"/>
      <w:r w:rsidRPr="008112BD">
        <w:rPr>
          <w:rFonts w:ascii="Times New Roman" w:hAnsi="Times New Roman" w:cs="Times New Roman"/>
          <w:b/>
          <w:bCs/>
        </w:rPr>
        <w:t>Triplex</w:t>
      </w:r>
      <w:proofErr w:type="spellEnd"/>
      <w:r w:rsidRPr="008112BD">
        <w:rPr>
          <w:rFonts w:ascii="Times New Roman" w:hAnsi="Times New Roman" w:cs="Times New Roman"/>
          <w:b/>
          <w:bCs/>
        </w:rPr>
        <w:t xml:space="preserve"> Modu</w:t>
      </w:r>
      <w:r w:rsidRPr="008112BD">
        <w:rPr>
          <w:rFonts w:ascii="Times New Roman" w:hAnsi="Times New Roman" w:cs="Times New Roman"/>
        </w:rPr>
        <w:t xml:space="preserve"> desteklemelidir.</w:t>
      </w:r>
    </w:p>
    <w:p w14:paraId="4AF9C8A0" w14:textId="19A90325" w:rsidR="008112BD" w:rsidRPr="008112BD" w:rsidRDefault="008112BD" w:rsidP="008112B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112BD">
        <w:rPr>
          <w:rFonts w:ascii="Times New Roman" w:hAnsi="Times New Roman" w:cs="Times New Roman"/>
        </w:rPr>
        <w:t xml:space="preserve">Görüntü kalitesini artırmak amacıyla </w:t>
      </w:r>
      <w:r w:rsidRPr="008112BD">
        <w:rPr>
          <w:rFonts w:ascii="Times New Roman" w:hAnsi="Times New Roman" w:cs="Times New Roman"/>
          <w:b/>
          <w:bCs/>
        </w:rPr>
        <w:t>Noktalanma Azaltma Algoritması (SRA)</w:t>
      </w:r>
      <w:r w:rsidRPr="008112BD">
        <w:rPr>
          <w:rFonts w:ascii="Times New Roman" w:hAnsi="Times New Roman" w:cs="Times New Roman"/>
        </w:rPr>
        <w:t xml:space="preserve"> ve </w:t>
      </w:r>
      <w:r w:rsidRPr="008112BD">
        <w:rPr>
          <w:rFonts w:ascii="Times New Roman" w:hAnsi="Times New Roman" w:cs="Times New Roman"/>
          <w:b/>
          <w:bCs/>
        </w:rPr>
        <w:t>Bileşik Görüntüleme (MCI)</w:t>
      </w:r>
      <w:r w:rsidRPr="008112BD">
        <w:rPr>
          <w:rFonts w:ascii="Times New Roman" w:hAnsi="Times New Roman" w:cs="Times New Roman"/>
        </w:rPr>
        <w:t xml:space="preserve"> teknolojileri sistemde yer almalıdır.</w:t>
      </w:r>
    </w:p>
    <w:p w14:paraId="6B927285" w14:textId="03EA6D4C" w:rsidR="008112BD" w:rsidRPr="008112BD" w:rsidRDefault="008112BD" w:rsidP="008112B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112BD">
        <w:rPr>
          <w:rFonts w:ascii="Times New Roman" w:hAnsi="Times New Roman" w:cs="Times New Roman"/>
        </w:rPr>
        <w:t xml:space="preserve">Derin dokularda netlik ve yüksek çözünürlük sağlamak amacıyla </w:t>
      </w:r>
      <w:r w:rsidRPr="008112BD">
        <w:rPr>
          <w:rFonts w:ascii="Times New Roman" w:hAnsi="Times New Roman" w:cs="Times New Roman"/>
          <w:b/>
          <w:bCs/>
        </w:rPr>
        <w:t>Harmonik Görüntüleme (THI)</w:t>
      </w:r>
      <w:r w:rsidRPr="008112BD">
        <w:rPr>
          <w:rFonts w:ascii="Times New Roman" w:hAnsi="Times New Roman" w:cs="Times New Roman"/>
        </w:rPr>
        <w:t xml:space="preserve"> özelliği bulunmalıdır.</w:t>
      </w:r>
    </w:p>
    <w:p w14:paraId="6C4054B2" w14:textId="536FC1B1" w:rsidR="008112BD" w:rsidRPr="008112BD" w:rsidRDefault="008112BD" w:rsidP="008112B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112BD">
        <w:rPr>
          <w:rFonts w:ascii="Times New Roman" w:hAnsi="Times New Roman" w:cs="Times New Roman"/>
        </w:rPr>
        <w:t xml:space="preserve">Sistem; </w:t>
      </w:r>
      <w:r w:rsidRPr="008112BD">
        <w:rPr>
          <w:rFonts w:ascii="Times New Roman" w:hAnsi="Times New Roman" w:cs="Times New Roman"/>
          <w:b/>
          <w:bCs/>
        </w:rPr>
        <w:t>Abdominal, OB/GYN (Kadın Doğum), Küçük Organlar, Kardiyovasküler ve MSK (Kas-İskelet)</w:t>
      </w:r>
      <w:r w:rsidRPr="008112BD">
        <w:rPr>
          <w:rFonts w:ascii="Times New Roman" w:hAnsi="Times New Roman" w:cs="Times New Roman"/>
        </w:rPr>
        <w:t xml:space="preserve"> klinik uygulamalarına ait otomatik ölçüm ve raporlama paketlerini içermelidir.</w:t>
      </w:r>
    </w:p>
    <w:p w14:paraId="7AFE1E95" w14:textId="01668F47" w:rsidR="008112BD" w:rsidRPr="008112BD" w:rsidRDefault="008112BD" w:rsidP="008112B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112BD">
        <w:rPr>
          <w:rFonts w:ascii="Times New Roman" w:hAnsi="Times New Roman" w:cs="Times New Roman"/>
        </w:rPr>
        <w:t xml:space="preserve">Damar incelemelerinde kullanılmak üzere </w:t>
      </w:r>
      <w:r w:rsidRPr="008112BD">
        <w:rPr>
          <w:rFonts w:ascii="Times New Roman" w:hAnsi="Times New Roman" w:cs="Times New Roman"/>
          <w:b/>
          <w:bCs/>
        </w:rPr>
        <w:t xml:space="preserve">Otomatik </w:t>
      </w:r>
      <w:proofErr w:type="spellStart"/>
      <w:r w:rsidRPr="008112BD">
        <w:rPr>
          <w:rFonts w:ascii="Times New Roman" w:hAnsi="Times New Roman" w:cs="Times New Roman"/>
          <w:b/>
          <w:bCs/>
        </w:rPr>
        <w:t>İntima</w:t>
      </w:r>
      <w:proofErr w:type="spellEnd"/>
      <w:r w:rsidRPr="008112BD">
        <w:rPr>
          <w:rFonts w:ascii="Times New Roman" w:hAnsi="Times New Roman" w:cs="Times New Roman"/>
          <w:b/>
          <w:bCs/>
        </w:rPr>
        <w:t>-Media Kalınlığı Ölçümü (Auto IMT)</w:t>
      </w:r>
      <w:r w:rsidRPr="008112BD">
        <w:rPr>
          <w:rFonts w:ascii="Times New Roman" w:hAnsi="Times New Roman" w:cs="Times New Roman"/>
        </w:rPr>
        <w:t xml:space="preserve"> yazılımı sistemde bulunmalıdır.</w:t>
      </w:r>
    </w:p>
    <w:p w14:paraId="01E825F4" w14:textId="56934074" w:rsidR="008112BD" w:rsidRPr="008112BD" w:rsidRDefault="008112BD" w:rsidP="008112B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112BD">
        <w:rPr>
          <w:rFonts w:ascii="Times New Roman" w:hAnsi="Times New Roman" w:cs="Times New Roman"/>
        </w:rPr>
        <w:t xml:space="preserve">Girişimsel işlemlerde iğne görünürlüğünü artıran ve iğne açısını optimize eden </w:t>
      </w:r>
      <w:proofErr w:type="spellStart"/>
      <w:r w:rsidRPr="008112BD">
        <w:rPr>
          <w:rFonts w:ascii="Times New Roman" w:hAnsi="Times New Roman" w:cs="Times New Roman"/>
          <w:b/>
          <w:bCs/>
        </w:rPr>
        <w:t>Super</w:t>
      </w:r>
      <w:proofErr w:type="spellEnd"/>
      <w:r w:rsidRPr="008112B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112BD">
        <w:rPr>
          <w:rFonts w:ascii="Times New Roman" w:hAnsi="Times New Roman" w:cs="Times New Roman"/>
          <w:b/>
          <w:bCs/>
        </w:rPr>
        <w:t>Needle</w:t>
      </w:r>
      <w:proofErr w:type="spellEnd"/>
      <w:r w:rsidRPr="008112BD">
        <w:rPr>
          <w:rFonts w:ascii="Times New Roman" w:hAnsi="Times New Roman" w:cs="Times New Roman"/>
          <w:b/>
          <w:bCs/>
        </w:rPr>
        <w:t xml:space="preserve"> (İğne Geliştirme)</w:t>
      </w:r>
      <w:r w:rsidRPr="008112BD">
        <w:rPr>
          <w:rFonts w:ascii="Times New Roman" w:hAnsi="Times New Roman" w:cs="Times New Roman"/>
        </w:rPr>
        <w:t xml:space="preserve"> yazılımı bulunmalıdır.</w:t>
      </w:r>
    </w:p>
    <w:p w14:paraId="4204C3CD" w14:textId="6A1C7BAE" w:rsidR="008112BD" w:rsidRPr="008112BD" w:rsidRDefault="008112BD" w:rsidP="008112B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112BD">
        <w:rPr>
          <w:rFonts w:ascii="Times New Roman" w:hAnsi="Times New Roman" w:cs="Times New Roman"/>
        </w:rPr>
        <w:t xml:space="preserve">Cihazın karanlık ortamlarda rahat kullanılabilmesi için </w:t>
      </w:r>
      <w:r w:rsidRPr="008112BD">
        <w:rPr>
          <w:rFonts w:ascii="Times New Roman" w:hAnsi="Times New Roman" w:cs="Times New Roman"/>
          <w:b/>
          <w:bCs/>
        </w:rPr>
        <w:t>arkadan aydınlatmalı (</w:t>
      </w:r>
      <w:proofErr w:type="spellStart"/>
      <w:r w:rsidRPr="008112BD">
        <w:rPr>
          <w:rFonts w:ascii="Times New Roman" w:hAnsi="Times New Roman" w:cs="Times New Roman"/>
          <w:b/>
          <w:bCs/>
        </w:rPr>
        <w:t>backlit</w:t>
      </w:r>
      <w:proofErr w:type="spellEnd"/>
      <w:r w:rsidRPr="008112BD">
        <w:rPr>
          <w:rFonts w:ascii="Times New Roman" w:hAnsi="Times New Roman" w:cs="Times New Roman"/>
          <w:b/>
          <w:bCs/>
        </w:rPr>
        <w:t xml:space="preserve">) </w:t>
      </w:r>
      <w:proofErr w:type="spellStart"/>
      <w:r w:rsidRPr="008112BD">
        <w:rPr>
          <w:rFonts w:ascii="Times New Roman" w:hAnsi="Times New Roman" w:cs="Times New Roman"/>
          <w:b/>
          <w:bCs/>
        </w:rPr>
        <w:t>alfanumerik</w:t>
      </w:r>
      <w:proofErr w:type="spellEnd"/>
      <w:r w:rsidRPr="008112BD">
        <w:rPr>
          <w:rFonts w:ascii="Times New Roman" w:hAnsi="Times New Roman" w:cs="Times New Roman"/>
          <w:b/>
          <w:bCs/>
        </w:rPr>
        <w:t xml:space="preserve"> klavye</w:t>
      </w:r>
      <w:r w:rsidRPr="008112BD">
        <w:rPr>
          <w:rFonts w:ascii="Times New Roman" w:hAnsi="Times New Roman" w:cs="Times New Roman"/>
        </w:rPr>
        <w:t xml:space="preserve"> bulunmalıdır.</w:t>
      </w:r>
    </w:p>
    <w:p w14:paraId="4BD87839" w14:textId="61C1A9D6" w:rsidR="008112BD" w:rsidRPr="008112BD" w:rsidRDefault="008112BD" w:rsidP="008112B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112BD">
        <w:rPr>
          <w:rFonts w:ascii="Times New Roman" w:hAnsi="Times New Roman" w:cs="Times New Roman"/>
        </w:rPr>
        <w:lastRenderedPageBreak/>
        <w:t xml:space="preserve">Hasta verileri, ultrason görüntüleri ve videolarının saklanabilmesi için </w:t>
      </w:r>
      <w:r w:rsidRPr="008112BD">
        <w:rPr>
          <w:rFonts w:ascii="Times New Roman" w:hAnsi="Times New Roman" w:cs="Times New Roman"/>
          <w:b/>
          <w:bCs/>
        </w:rPr>
        <w:t>en az 16 GB</w:t>
      </w:r>
      <w:r w:rsidRPr="008112BD">
        <w:rPr>
          <w:rFonts w:ascii="Times New Roman" w:hAnsi="Times New Roman" w:cs="Times New Roman"/>
        </w:rPr>
        <w:t xml:space="preserve"> kapasiteli dahili hafıza bulunmalıdır.</w:t>
      </w:r>
    </w:p>
    <w:p w14:paraId="4A891100" w14:textId="5D9D5899" w:rsidR="008112BD" w:rsidRPr="008112BD" w:rsidRDefault="008112BD" w:rsidP="008112B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112BD">
        <w:rPr>
          <w:rFonts w:ascii="Times New Roman" w:hAnsi="Times New Roman" w:cs="Times New Roman"/>
        </w:rPr>
        <w:t xml:space="preserve">Veri aktarımı ve harici bağlantılar için cihaz üzerinde </w:t>
      </w:r>
      <w:r w:rsidRPr="008112BD">
        <w:rPr>
          <w:rFonts w:ascii="Times New Roman" w:hAnsi="Times New Roman" w:cs="Times New Roman"/>
          <w:b/>
          <w:bCs/>
        </w:rPr>
        <w:t>en az 3 adet USB portu</w:t>
      </w:r>
      <w:r w:rsidRPr="008112BD">
        <w:rPr>
          <w:rFonts w:ascii="Times New Roman" w:hAnsi="Times New Roman" w:cs="Times New Roman"/>
        </w:rPr>
        <w:t xml:space="preserve">, </w:t>
      </w:r>
      <w:r w:rsidRPr="008112BD">
        <w:rPr>
          <w:rFonts w:ascii="Times New Roman" w:hAnsi="Times New Roman" w:cs="Times New Roman"/>
          <w:b/>
          <w:bCs/>
        </w:rPr>
        <w:t>VGA</w:t>
      </w:r>
      <w:r w:rsidRPr="008112BD">
        <w:rPr>
          <w:rFonts w:ascii="Times New Roman" w:hAnsi="Times New Roman" w:cs="Times New Roman"/>
        </w:rPr>
        <w:t xml:space="preserve"> ve </w:t>
      </w:r>
      <w:r w:rsidRPr="008112BD">
        <w:rPr>
          <w:rFonts w:ascii="Times New Roman" w:hAnsi="Times New Roman" w:cs="Times New Roman"/>
          <w:b/>
          <w:bCs/>
        </w:rPr>
        <w:t>LAN (Ağ)</w:t>
      </w:r>
      <w:r w:rsidRPr="008112BD">
        <w:rPr>
          <w:rFonts w:ascii="Times New Roman" w:hAnsi="Times New Roman" w:cs="Times New Roman"/>
        </w:rPr>
        <w:t xml:space="preserve"> çıkışları bulunmalıdır.</w:t>
      </w:r>
    </w:p>
    <w:p w14:paraId="075E153B" w14:textId="785CC7F6" w:rsidR="008112BD" w:rsidRPr="008112BD" w:rsidRDefault="008112BD" w:rsidP="008112B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112BD">
        <w:rPr>
          <w:rFonts w:ascii="Times New Roman" w:hAnsi="Times New Roman" w:cs="Times New Roman"/>
        </w:rPr>
        <w:t xml:space="preserve">Hastane Bilgi Yönetim Sistemleri (HBYS) ile entegrasyon amacıyla </w:t>
      </w:r>
      <w:r w:rsidRPr="008112BD">
        <w:rPr>
          <w:rFonts w:ascii="Times New Roman" w:hAnsi="Times New Roman" w:cs="Times New Roman"/>
          <w:b/>
          <w:bCs/>
        </w:rPr>
        <w:t>DICOM 3.0</w:t>
      </w:r>
      <w:r w:rsidRPr="008112BD">
        <w:rPr>
          <w:rFonts w:ascii="Times New Roman" w:hAnsi="Times New Roman" w:cs="Times New Roman"/>
        </w:rPr>
        <w:t xml:space="preserve"> formatı desteklenmelidir.</w:t>
      </w:r>
    </w:p>
    <w:p w14:paraId="3F611EF2" w14:textId="1A70152A" w:rsidR="008112BD" w:rsidRPr="008112BD" w:rsidRDefault="008112BD" w:rsidP="008112B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112BD">
        <w:rPr>
          <w:rFonts w:ascii="Times New Roman" w:hAnsi="Times New Roman" w:cs="Times New Roman"/>
        </w:rPr>
        <w:t xml:space="preserve">Cihaz, elektrik kesintilerinden etkilenmemesi ve saha çalışmalarında kullanılabilmesi için </w:t>
      </w:r>
      <w:r w:rsidRPr="008112BD">
        <w:rPr>
          <w:rFonts w:ascii="Times New Roman" w:hAnsi="Times New Roman" w:cs="Times New Roman"/>
          <w:b/>
          <w:bCs/>
        </w:rPr>
        <w:t>dahili, şarj edilebilir lityum-iyon bataryaya</w:t>
      </w:r>
      <w:r w:rsidRPr="008112BD">
        <w:rPr>
          <w:rFonts w:ascii="Times New Roman" w:hAnsi="Times New Roman" w:cs="Times New Roman"/>
        </w:rPr>
        <w:t xml:space="preserve"> sahip olmalıdır.</w:t>
      </w:r>
    </w:p>
    <w:p w14:paraId="0BED11B1" w14:textId="4FF6E237" w:rsidR="008112BD" w:rsidRPr="008112BD" w:rsidRDefault="008112BD" w:rsidP="008112B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112BD">
        <w:rPr>
          <w:rFonts w:ascii="Times New Roman" w:hAnsi="Times New Roman" w:cs="Times New Roman"/>
        </w:rPr>
        <w:t xml:space="preserve">Dahili batarya, tam şarj ile </w:t>
      </w:r>
      <w:r w:rsidRPr="008112BD">
        <w:rPr>
          <w:rFonts w:ascii="Times New Roman" w:hAnsi="Times New Roman" w:cs="Times New Roman"/>
          <w:b/>
          <w:bCs/>
        </w:rPr>
        <w:t>en az 2 saat</w:t>
      </w:r>
      <w:r w:rsidRPr="008112BD">
        <w:rPr>
          <w:rFonts w:ascii="Times New Roman" w:hAnsi="Times New Roman" w:cs="Times New Roman"/>
        </w:rPr>
        <w:t xml:space="preserve"> kesintisiz ultrason muayenesi yapılmasına olanak sağlamalıdır. </w:t>
      </w:r>
    </w:p>
    <w:p w14:paraId="7AA96BBE" w14:textId="4D5134AB" w:rsidR="008112BD" w:rsidRPr="008112BD" w:rsidRDefault="008112BD" w:rsidP="008112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17E99ECB" wp14:editId="2C15283E">
            <wp:simplePos x="0" y="0"/>
            <wp:positionH relativeFrom="margin">
              <wp:align>center</wp:align>
            </wp:positionH>
            <wp:positionV relativeFrom="paragraph">
              <wp:posOffset>534687</wp:posOffset>
            </wp:positionV>
            <wp:extent cx="4954905" cy="3640455"/>
            <wp:effectExtent l="0" t="0" r="0" b="0"/>
            <wp:wrapTight wrapText="bothSides">
              <wp:wrapPolygon edited="0">
                <wp:start x="0" y="0"/>
                <wp:lineTo x="0" y="21476"/>
                <wp:lineTo x="21509" y="21476"/>
                <wp:lineTo x="21509" y="0"/>
                <wp:lineTo x="0" y="0"/>
              </wp:wrapPolygon>
            </wp:wrapTight>
            <wp:docPr id="1718415580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8" t="12148" r="8830" b="6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364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746C4E0A" wp14:editId="5984EEF2">
                <wp:extent cx="308610" cy="308610"/>
                <wp:effectExtent l="0" t="0" r="0" b="0"/>
                <wp:docPr id="1649929254" name="Dikdörtgen 1" descr="chison-eco-6-vet-ultrason-cihazi-goruntuleme-tibbi-cihaz-medikal-cihazlar.webp (1000×800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B660BE" id="Dikdörtgen 1" o:spid="_x0000_s1026" alt="chison-eco-6-vet-ultrason-cihazi-goruntuleme-tibbi-cihaz-medikal-cihazlar.webp (1000×800)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sectPr w:rsidR="008112BD" w:rsidRPr="00811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83EFA"/>
    <w:multiLevelType w:val="multilevel"/>
    <w:tmpl w:val="8A2E9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34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BD"/>
    <w:rsid w:val="00160036"/>
    <w:rsid w:val="008112BD"/>
    <w:rsid w:val="008B0901"/>
    <w:rsid w:val="00B857C0"/>
    <w:rsid w:val="00B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E5EF8"/>
  <w15:chartTrackingRefBased/>
  <w15:docId w15:val="{941CF3D5-1C52-4235-A33A-191678DD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112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11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112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112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112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112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112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112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112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112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112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112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112B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112B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112B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112B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112B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112B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112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11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112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112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112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112B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112B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112B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112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112B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112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Mediscope Biomedikal</dc:creator>
  <cp:keywords/>
  <dc:description/>
  <cp:lastModifiedBy>Mediscope Biomedikal</cp:lastModifiedBy>
  <cp:revision>1</cp:revision>
  <dcterms:created xsi:type="dcterms:W3CDTF">2026-07-22T11:40:00Z</dcterms:created>
  <dcterms:modified xsi:type="dcterms:W3CDTF">2026-07-22T11:57:00Z</dcterms:modified>
</cp:coreProperties>
</file>