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BA2EC" w14:textId="782B2713" w:rsidR="00A74559" w:rsidRDefault="00000000">
      <w:pPr>
        <w:spacing w:after="223" w:line="259" w:lineRule="auto"/>
        <w:ind w:left="31" w:firstLine="0"/>
        <w:jc w:val="center"/>
      </w:pPr>
      <w:r>
        <w:rPr>
          <w:b/>
        </w:rPr>
        <w:t>KUVÖZ PENCERE MENTEŞESİ TEKNİK ŞARTNAMESİ</w:t>
      </w:r>
      <w:r>
        <w:t xml:space="preserve"> </w:t>
      </w:r>
    </w:p>
    <w:p w14:paraId="3BA6207C" w14:textId="77777777" w:rsidR="00A74559" w:rsidRDefault="00000000">
      <w:pPr>
        <w:spacing w:after="225" w:line="259" w:lineRule="auto"/>
        <w:ind w:left="236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6F390C56" w14:textId="6F95C8E7" w:rsidR="00A74559" w:rsidRDefault="00000000">
      <w:pPr>
        <w:ind w:left="9"/>
      </w:pPr>
      <w:r>
        <w:t xml:space="preserve">1-Küvöz Pencere Menteşesi hastanemizde bulunan küvözlere uygun olmalıdır.  </w:t>
      </w:r>
    </w:p>
    <w:p w14:paraId="7A9B3088" w14:textId="135CAD89" w:rsidR="00A74559" w:rsidRDefault="00000000">
      <w:pPr>
        <w:spacing w:after="259"/>
        <w:ind w:left="9"/>
      </w:pPr>
      <w:r>
        <w:t xml:space="preserve">2-Malzemede kullanılacak materyaller bakteri barındırmayan plastik malzemeden yapılmış olmalıdır.  </w:t>
      </w:r>
    </w:p>
    <w:p w14:paraId="2EA1C3D3" w14:textId="127232F7" w:rsidR="00A74559" w:rsidRDefault="00000000">
      <w:pPr>
        <w:numPr>
          <w:ilvl w:val="0"/>
          <w:numId w:val="1"/>
        </w:numPr>
        <w:spacing w:after="261"/>
        <w:ind w:hanging="290"/>
      </w:pPr>
      <w:r>
        <w:t xml:space="preserve">Metal parçalar paslanmaz olmalıdır.  </w:t>
      </w:r>
    </w:p>
    <w:p w14:paraId="0EE23738" w14:textId="35C5DD55" w:rsidR="00A74559" w:rsidRDefault="00000000">
      <w:pPr>
        <w:numPr>
          <w:ilvl w:val="0"/>
          <w:numId w:val="1"/>
        </w:numPr>
        <w:ind w:hanging="290"/>
      </w:pPr>
      <w:r>
        <w:t xml:space="preserve">Menteşe takımı 2 adet pencere tutucusu 2 adet yay ve 4 adet tutturma vidasından oluşmalıdır.  </w:t>
      </w:r>
    </w:p>
    <w:p w14:paraId="176D105A" w14:textId="092D5005" w:rsidR="00A74559" w:rsidRDefault="00000000">
      <w:pPr>
        <w:ind w:left="9"/>
      </w:pPr>
      <w:r>
        <w:t xml:space="preserve">5-Ürünlerin ÜTS (Ürün Takip Sistemi) kaydı olmalıdır.   </w:t>
      </w:r>
    </w:p>
    <w:p w14:paraId="4E18F83A" w14:textId="4E6E7D22" w:rsidR="00A74559" w:rsidRDefault="00000000">
      <w:pPr>
        <w:ind w:left="9"/>
      </w:pPr>
      <w:r>
        <w:t xml:space="preserve">6-Ürünlerin Barkod numarası olmalı ve kesinlikle teslimi sırasında ürün üzerinde barkodlu ve CE standartlarında Sağlık Bakanlığının belirlediği etiketiyle teslim edilmelidir.  </w:t>
      </w:r>
    </w:p>
    <w:p w14:paraId="2EF7B75E" w14:textId="66ACAFA4" w:rsidR="00A74559" w:rsidRDefault="00000000">
      <w:pPr>
        <w:ind w:left="9"/>
      </w:pPr>
      <w:r>
        <w:t xml:space="preserve">7-Üretici firmaların mutlaka ISO </w:t>
      </w:r>
      <w:proofErr w:type="gramStart"/>
      <w:r>
        <w:t>13485 ,</w:t>
      </w:r>
      <w:proofErr w:type="gramEnd"/>
      <w:r>
        <w:t xml:space="preserve"> ISO </w:t>
      </w:r>
      <w:proofErr w:type="gramStart"/>
      <w:r>
        <w:t>9001 ,</w:t>
      </w:r>
      <w:proofErr w:type="gramEnd"/>
      <w:r>
        <w:t xml:space="preserve"> TSE 12426 belgeleri ve Satış sonrası hizmetleri yeterlilik belgesi olmalıdır.  </w:t>
      </w:r>
    </w:p>
    <w:p w14:paraId="70425302" w14:textId="09DB0E5C" w:rsidR="00A74559" w:rsidRDefault="00600BDA">
      <w:pPr>
        <w:spacing w:after="0" w:line="259" w:lineRule="auto"/>
        <w:ind w:left="14" w:firstLine="0"/>
      </w:pPr>
      <w:r w:rsidRPr="00600BDA">
        <w:rPr>
          <w:b/>
        </w:rPr>
        <w:drawing>
          <wp:anchor distT="0" distB="0" distL="114300" distR="114300" simplePos="0" relativeHeight="251658240" behindDoc="0" locked="0" layoutInCell="1" allowOverlap="1" wp14:anchorId="54359924" wp14:editId="2C357FA7">
            <wp:simplePos x="0" y="0"/>
            <wp:positionH relativeFrom="margin">
              <wp:posOffset>281305</wp:posOffset>
            </wp:positionH>
            <wp:positionV relativeFrom="paragraph">
              <wp:posOffset>409575</wp:posOffset>
            </wp:positionV>
            <wp:extent cx="5067300" cy="3590925"/>
            <wp:effectExtent l="0" t="0" r="0" b="9525"/>
            <wp:wrapNone/>
            <wp:docPr id="1513254964" name="Resim 1" descr="tasarım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254964" name="Resim 1" descr="tasarım içeren bir resim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10" b="8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590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t xml:space="preserve">  </w:t>
      </w:r>
    </w:p>
    <w:sectPr w:rsidR="00A74559">
      <w:pgSz w:w="11906" w:h="16838"/>
      <w:pgMar w:top="1440" w:right="1450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358F9"/>
    <w:multiLevelType w:val="hybridMultilevel"/>
    <w:tmpl w:val="77CE8D98"/>
    <w:lvl w:ilvl="0" w:tplc="82A43104">
      <w:start w:val="3"/>
      <w:numFmt w:val="decimal"/>
      <w:lvlText w:val="%1-"/>
      <w:lvlJc w:val="left"/>
      <w:pPr>
        <w:ind w:left="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68074E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6AF476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52D36C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1A01D6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9EF8A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0E696E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36B668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509958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4894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559"/>
    <w:rsid w:val="00600BDA"/>
    <w:rsid w:val="00A74559"/>
    <w:rsid w:val="00B7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9101A"/>
  <w15:docId w15:val="{0A27BC26-D9E3-40A2-8D7D-9EC07801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8" w:line="263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Mediscope Biomedikal</cp:lastModifiedBy>
  <cp:revision>2</cp:revision>
  <dcterms:created xsi:type="dcterms:W3CDTF">2025-12-17T10:47:00Z</dcterms:created>
  <dcterms:modified xsi:type="dcterms:W3CDTF">2025-12-17T10:47:00Z</dcterms:modified>
</cp:coreProperties>
</file>