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5EB3" w14:textId="3CC550F0" w:rsidR="008A2611" w:rsidRDefault="00000000">
      <w:pPr>
        <w:spacing w:after="223" w:line="259" w:lineRule="auto"/>
        <w:ind w:left="155" w:firstLine="0"/>
        <w:jc w:val="center"/>
      </w:pPr>
      <w:r>
        <w:rPr>
          <w:b/>
        </w:rPr>
        <w:t>KUVÖZ KABİN TEKNİK ŞARTNAMESİ</w:t>
      </w:r>
      <w:r>
        <w:t xml:space="preserve"> </w:t>
      </w:r>
    </w:p>
    <w:p w14:paraId="5C8FD82F" w14:textId="77777777" w:rsidR="008A2611" w:rsidRDefault="00000000">
      <w:pPr>
        <w:spacing w:after="268" w:line="259" w:lineRule="auto"/>
        <w:ind w:left="455" w:firstLine="0"/>
        <w:jc w:val="center"/>
      </w:pPr>
      <w:r>
        <w:t xml:space="preserve">  </w:t>
      </w:r>
    </w:p>
    <w:p w14:paraId="15657724" w14:textId="6C4A71BD" w:rsidR="008A2611" w:rsidRDefault="00000000">
      <w:pPr>
        <w:numPr>
          <w:ilvl w:val="0"/>
          <w:numId w:val="1"/>
        </w:numPr>
        <w:spacing w:after="266" w:line="259" w:lineRule="auto"/>
        <w:ind w:right="150" w:hanging="708"/>
      </w:pPr>
      <w:r>
        <w:t xml:space="preserve">Kabin hastanemizde bulunan </w:t>
      </w:r>
      <w:proofErr w:type="gramStart"/>
      <w:r>
        <w:t>kuvözlere  uygun</w:t>
      </w:r>
      <w:proofErr w:type="gramEnd"/>
      <w:r>
        <w:t xml:space="preserve"> olmalıdır.  </w:t>
      </w:r>
    </w:p>
    <w:p w14:paraId="7098616A" w14:textId="618A96F4" w:rsidR="008A2611" w:rsidRDefault="00000000">
      <w:pPr>
        <w:numPr>
          <w:ilvl w:val="0"/>
          <w:numId w:val="1"/>
        </w:numPr>
        <w:ind w:right="150" w:hanging="708"/>
      </w:pPr>
      <w:r>
        <w:t xml:space="preserve">Kabin sıcaklığının homojen bir şekilde dağılması için kabinin aksesuar giriş kapaklarının milimetrik ölçüleri her iki </w:t>
      </w:r>
      <w:proofErr w:type="spellStart"/>
      <w:r>
        <w:t>köşedede</w:t>
      </w:r>
      <w:proofErr w:type="spellEnd"/>
      <w:r>
        <w:t xml:space="preserve"> aynı olmalıdır.  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Kabinler pürüzsüz düz yüzeylere sahip olmalıdır. Polikarbonat malzemeden yapılmış </w:t>
      </w:r>
      <w:proofErr w:type="spellStart"/>
      <w:proofErr w:type="gramStart"/>
      <w:r>
        <w:t>olmalı,çizik</w:t>
      </w:r>
      <w:proofErr w:type="gramEnd"/>
      <w:r>
        <w:t>,çatlak</w:t>
      </w:r>
      <w:proofErr w:type="spellEnd"/>
      <w:r>
        <w:t xml:space="preserve"> ve kırık olmamalıdır.  </w:t>
      </w:r>
    </w:p>
    <w:p w14:paraId="20DE0856" w14:textId="51E60927" w:rsidR="008A2611" w:rsidRDefault="00000000">
      <w:pPr>
        <w:ind w:left="-5"/>
      </w:pP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Kabinde kullanılacak aksesuarlar (kuvöz </w:t>
      </w:r>
      <w:proofErr w:type="spellStart"/>
      <w:proofErr w:type="gramStart"/>
      <w:r>
        <w:t>örtüsü,grommed</w:t>
      </w:r>
      <w:proofErr w:type="gramEnd"/>
      <w:r>
        <w:t>,kuvöz</w:t>
      </w:r>
      <w:proofErr w:type="spellEnd"/>
      <w:r>
        <w:t xml:space="preserve"> </w:t>
      </w:r>
      <w:proofErr w:type="spellStart"/>
      <w:proofErr w:type="gramStart"/>
      <w:r>
        <w:t>kolluğu,kuvöz</w:t>
      </w:r>
      <w:proofErr w:type="spellEnd"/>
      <w:proofErr w:type="gramEnd"/>
      <w:r>
        <w:t xml:space="preserve"> kapak </w:t>
      </w:r>
      <w:proofErr w:type="spellStart"/>
      <w:proofErr w:type="gramStart"/>
      <w:r>
        <w:t>contası,pencere</w:t>
      </w:r>
      <w:proofErr w:type="spellEnd"/>
      <w:proofErr w:type="gramEnd"/>
      <w:r>
        <w:t xml:space="preserve">, pencere </w:t>
      </w:r>
      <w:proofErr w:type="spellStart"/>
      <w:proofErr w:type="gramStart"/>
      <w:r>
        <w:t>menteşesi,pencere</w:t>
      </w:r>
      <w:proofErr w:type="spellEnd"/>
      <w:proofErr w:type="gramEnd"/>
      <w:r>
        <w:t xml:space="preserve"> </w:t>
      </w:r>
      <w:proofErr w:type="spellStart"/>
      <w:proofErr w:type="gramStart"/>
      <w:r>
        <w:t>mandalı,ön</w:t>
      </w:r>
      <w:proofErr w:type="spellEnd"/>
      <w:proofErr w:type="gramEnd"/>
      <w:r>
        <w:t xml:space="preserve"> kapak </w:t>
      </w:r>
      <w:proofErr w:type="gramStart"/>
      <w:r>
        <w:t>mandalı )</w:t>
      </w:r>
      <w:proofErr w:type="gramEnd"/>
      <w:r>
        <w:t xml:space="preserve"> CE ISO :13485 belgeli olmalıdır. UBB ulusal bilgi bankası kaydı olmalıdır. UBB numaralarını gösterir evraklar ihale dosyasında bulunmalıdır.  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İhaleye iştirak edecek firmaların UBB Ulusal Bilgi Bankası kaydı </w:t>
      </w:r>
      <w:proofErr w:type="spellStart"/>
      <w:proofErr w:type="gramStart"/>
      <w:r>
        <w:t>olmalıdır.İhale</w:t>
      </w:r>
      <w:proofErr w:type="spellEnd"/>
      <w:proofErr w:type="gramEnd"/>
      <w:r>
        <w:t xml:space="preserve"> zarfında bunu belirtmelidirler.  </w:t>
      </w:r>
    </w:p>
    <w:p w14:paraId="00F28338" w14:textId="00FA0D0A" w:rsidR="008A2611" w:rsidRDefault="009214BA">
      <w:pPr>
        <w:ind w:left="-5"/>
      </w:pPr>
      <w:r w:rsidRPr="009214BA">
        <w:rPr>
          <w:b/>
        </w:rPr>
        <w:drawing>
          <wp:anchor distT="0" distB="0" distL="114300" distR="114300" simplePos="0" relativeHeight="251658240" behindDoc="0" locked="0" layoutInCell="1" allowOverlap="1" wp14:anchorId="48CED6F1" wp14:editId="5D037667">
            <wp:simplePos x="0" y="0"/>
            <wp:positionH relativeFrom="margin">
              <wp:align>left</wp:align>
            </wp:positionH>
            <wp:positionV relativeFrom="paragraph">
              <wp:posOffset>735330</wp:posOffset>
            </wp:positionV>
            <wp:extent cx="5410200" cy="3686175"/>
            <wp:effectExtent l="0" t="0" r="0" b="9525"/>
            <wp:wrapNone/>
            <wp:docPr id="1441385617" name="Resim 1" descr="beyaz eşya, taslak, gereç, tasarım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85617" name="Resim 1" descr="beyaz eşya, taslak, gereç, tasarım içeren bir resim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75" b="12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68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6.</w:t>
      </w:r>
      <w:r w:rsidR="00000000">
        <w:rPr>
          <w:rFonts w:ascii="Arial" w:eastAsia="Arial" w:hAnsi="Arial" w:cs="Arial"/>
        </w:rPr>
        <w:t xml:space="preserve"> </w:t>
      </w:r>
      <w:r w:rsidR="00000000">
        <w:rPr>
          <w:rFonts w:ascii="Arial" w:eastAsia="Arial" w:hAnsi="Arial" w:cs="Arial"/>
        </w:rPr>
        <w:tab/>
      </w:r>
      <w:r w:rsidR="00000000">
        <w:t xml:space="preserve">Üretici firmaların ISO 9001, ISO 13485 Kalite belgesi olmalıdır. İhale zarfında bunu belirtmelidirler  </w:t>
      </w:r>
    </w:p>
    <w:sectPr w:rsidR="008A2611">
      <w:pgSz w:w="11906" w:h="16838"/>
      <w:pgMar w:top="1440" w:right="168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7043"/>
    <w:multiLevelType w:val="hybridMultilevel"/>
    <w:tmpl w:val="0974F502"/>
    <w:lvl w:ilvl="0" w:tplc="D7A21E3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B8E8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6AA2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D0D7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BE9B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EAFE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78D0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A2E0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4627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664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11"/>
    <w:rsid w:val="008A2611"/>
    <w:rsid w:val="009214BA"/>
    <w:rsid w:val="00B7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D102"/>
  <w15:docId w15:val="{0A27BC26-D9E3-40A2-8D7D-9EC07801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" w:line="420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Mediscope Biomedikal</cp:lastModifiedBy>
  <cp:revision>2</cp:revision>
  <dcterms:created xsi:type="dcterms:W3CDTF">2025-12-17T11:08:00Z</dcterms:created>
  <dcterms:modified xsi:type="dcterms:W3CDTF">2025-12-17T11:08:00Z</dcterms:modified>
</cp:coreProperties>
</file>