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0595" w14:textId="77777777" w:rsidR="000759B0" w:rsidRDefault="00000000">
      <w:pPr>
        <w:spacing w:after="223" w:line="259" w:lineRule="auto"/>
        <w:ind w:left="30" w:firstLine="0"/>
        <w:jc w:val="center"/>
      </w:pPr>
      <w:r>
        <w:rPr>
          <w:b/>
        </w:rPr>
        <w:t>KUVÖZ TRENDELENBURG TEKNİK ŞARTNAMESİ</w:t>
      </w:r>
      <w:r>
        <w:t xml:space="preserve"> </w:t>
      </w:r>
    </w:p>
    <w:p w14:paraId="7401E9D6" w14:textId="206601DC" w:rsidR="000759B0" w:rsidRDefault="00000000">
      <w:r>
        <w:t xml:space="preserve">1- Trendelenburg hastanemize ki kuvözlere uygun olmalıdır.  </w:t>
      </w:r>
    </w:p>
    <w:p w14:paraId="0874A63D" w14:textId="5F34B034" w:rsidR="000759B0" w:rsidRDefault="00000000">
      <w:pPr>
        <w:ind w:left="9"/>
      </w:pPr>
      <w:r>
        <w:t xml:space="preserve">2-Yatak kaldıraç mekanizması yumuşak ve rahat kullanıma göre dizayn edilmiş olmalıdır.  </w:t>
      </w:r>
    </w:p>
    <w:p w14:paraId="7E1A306C" w14:textId="78689707" w:rsidR="000759B0" w:rsidRDefault="00000000">
      <w:pPr>
        <w:ind w:left="9"/>
      </w:pPr>
      <w:r>
        <w:t xml:space="preserve">3-Trendelenburg kuvözün ön kapağına uyum </w:t>
      </w:r>
      <w:proofErr w:type="gramStart"/>
      <w:r>
        <w:t>sağlamalıdır .</w:t>
      </w:r>
      <w:proofErr w:type="gramEnd"/>
      <w:r>
        <w:t xml:space="preserve"> Ön kapağa göre topuzlu veya topuzsuz olacak şekilde belirtilmelidir. </w:t>
      </w:r>
    </w:p>
    <w:p w14:paraId="4DC09D43" w14:textId="794CD9B4" w:rsidR="000759B0" w:rsidRDefault="00000000">
      <w:pPr>
        <w:ind w:left="9"/>
      </w:pPr>
      <w:r>
        <w:t xml:space="preserve">4-Metal bileşenleri tutan plastik aksamlar </w:t>
      </w:r>
      <w:proofErr w:type="spellStart"/>
      <w:r>
        <w:t>derling</w:t>
      </w:r>
      <w:proofErr w:type="spellEnd"/>
      <w:r>
        <w:t xml:space="preserve"> malzemeden olmalıdır.  </w:t>
      </w:r>
    </w:p>
    <w:p w14:paraId="715E0142" w14:textId="4D5B3511" w:rsidR="000759B0" w:rsidRDefault="00000000">
      <w:pPr>
        <w:ind w:left="9"/>
      </w:pPr>
      <w:r>
        <w:t xml:space="preserve">5-Kolay temizlenebilir olmalı.  </w:t>
      </w:r>
    </w:p>
    <w:p w14:paraId="3E632CB9" w14:textId="6A911D2A" w:rsidR="000759B0" w:rsidRDefault="00000000">
      <w:pPr>
        <w:ind w:left="9"/>
      </w:pPr>
      <w:r>
        <w:t xml:space="preserve">6-Ürünlerin ÜTS (Ürün Takip Sistemi) kaydı olmalıdır.  </w:t>
      </w:r>
    </w:p>
    <w:p w14:paraId="7DB796D6" w14:textId="376C84C9" w:rsidR="000759B0" w:rsidRDefault="00000000">
      <w:pPr>
        <w:ind w:left="9"/>
      </w:pPr>
      <w:r>
        <w:t xml:space="preserve">7-Ürünlerin Barkod numarası olmalı ve kesinlikle teslimi sırasında ürün üzerinde barkodlu ve CE standartlarında Sağlık </w:t>
      </w:r>
      <w:proofErr w:type="spellStart"/>
      <w:r>
        <w:t>Bakanlıığının</w:t>
      </w:r>
      <w:proofErr w:type="spellEnd"/>
      <w:r>
        <w:t xml:space="preserve"> belirlediği etiketiyle teslim edilmelidir.  </w:t>
      </w:r>
    </w:p>
    <w:p w14:paraId="07228396" w14:textId="65C75C2F" w:rsidR="000759B0" w:rsidRDefault="00000000">
      <w:pPr>
        <w:ind w:left="9"/>
      </w:pPr>
      <w:r>
        <w:t xml:space="preserve">8-Üretici firmaların mutlaka ISO </w:t>
      </w:r>
      <w:proofErr w:type="gramStart"/>
      <w:r>
        <w:t>13485 ,</w:t>
      </w:r>
      <w:proofErr w:type="gramEnd"/>
      <w:r>
        <w:t xml:space="preserve"> ISO </w:t>
      </w:r>
      <w:proofErr w:type="gramStart"/>
      <w:r>
        <w:t>9001 ,</w:t>
      </w:r>
      <w:proofErr w:type="gramEnd"/>
      <w:r>
        <w:t xml:space="preserve">  TSE 12426 ve Satış sonrası hizmetleri yeterlilik belgesi olmalıdır. Tekliflerinde bunu belirtmelidir.  </w:t>
      </w:r>
    </w:p>
    <w:p w14:paraId="521EBE13" w14:textId="7DF8F44C" w:rsidR="000759B0" w:rsidRDefault="00C770C4" w:rsidP="00C770C4">
      <w:r w:rsidRPr="00C770C4">
        <w:rPr>
          <w:highlight w:val="yellow"/>
        </w:rPr>
        <w:drawing>
          <wp:anchor distT="0" distB="0" distL="114300" distR="114300" simplePos="0" relativeHeight="251658240" behindDoc="0" locked="0" layoutInCell="1" allowOverlap="1" wp14:anchorId="02ABDE19" wp14:editId="52C0F24E">
            <wp:simplePos x="0" y="0"/>
            <wp:positionH relativeFrom="margin">
              <wp:align>center</wp:align>
            </wp:positionH>
            <wp:positionV relativeFrom="paragraph">
              <wp:posOffset>201295</wp:posOffset>
            </wp:positionV>
            <wp:extent cx="4876800" cy="4295775"/>
            <wp:effectExtent l="0" t="0" r="0" b="9525"/>
            <wp:wrapNone/>
            <wp:docPr id="604126351" name="Resim 1" descr="alet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26351" name="Resim 1" descr="alet içeren bir resim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7" t="2440" r="1138" b="5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29577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 xml:space="preserve">  </w:t>
      </w:r>
    </w:p>
    <w:p w14:paraId="006EBBAB" w14:textId="0F59AAC5" w:rsidR="000759B0" w:rsidRDefault="00000000">
      <w:pPr>
        <w:spacing w:after="223" w:line="259" w:lineRule="auto"/>
        <w:ind w:left="14" w:firstLine="0"/>
      </w:pPr>
      <w:r>
        <w:t xml:space="preserve">  </w:t>
      </w:r>
    </w:p>
    <w:p w14:paraId="33223DA7" w14:textId="3EFE36F4" w:rsidR="000759B0" w:rsidRDefault="00000000">
      <w:pPr>
        <w:spacing w:after="0" w:line="259" w:lineRule="auto"/>
        <w:ind w:left="14" w:firstLine="0"/>
      </w:pPr>
      <w:r>
        <w:t xml:space="preserve">  </w:t>
      </w:r>
    </w:p>
    <w:sectPr w:rsidR="000759B0">
      <w:pgSz w:w="11906" w:h="16838"/>
      <w:pgMar w:top="1440" w:right="1449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9B0"/>
    <w:rsid w:val="000759B0"/>
    <w:rsid w:val="00C1565A"/>
    <w:rsid w:val="00C7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A469"/>
  <w15:docId w15:val="{E5AB7FB7-39DE-4F4A-8521-BFA8F87A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9" w:line="263" w:lineRule="auto"/>
      <w:ind w:left="106" w:hanging="10"/>
    </w:pPr>
    <w:rPr>
      <w:rFonts w:ascii="Calibri" w:eastAsia="Calibri" w:hAnsi="Calibri" w:cs="Calibri"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Mediscope Biomedikal</cp:lastModifiedBy>
  <cp:revision>2</cp:revision>
  <dcterms:created xsi:type="dcterms:W3CDTF">2025-12-17T10:34:00Z</dcterms:created>
  <dcterms:modified xsi:type="dcterms:W3CDTF">2025-12-17T10:34:00Z</dcterms:modified>
</cp:coreProperties>
</file>